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FDAF81F" w:rsidR="00EC3BC2" w:rsidRPr="003728F4" w:rsidRDefault="00BA3173" w:rsidP="00D77D4A">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D77D4A">
              <w:rPr>
                <w:rFonts w:ascii="Arial" w:hAnsi="Arial" w:cs="Arial"/>
                <w:b/>
                <w:sz w:val="16"/>
                <w:szCs w:val="16"/>
              </w:rPr>
              <w:t>81</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BB77221" w:rsidR="00EC3BC2" w:rsidRPr="00C77A35" w:rsidRDefault="00D77D4A" w:rsidP="00D77D4A">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77D4A">
              <w:rPr>
                <w:rFonts w:ascii="Arial" w:eastAsia="Helvetica" w:hAnsi="Arial" w:cs="Arial"/>
                <w:sz w:val="16"/>
                <w:szCs w:val="16"/>
              </w:rPr>
              <w:t>Reconstrucción de la C.E. Chimalpa - Cárdenas, en el municipio de Apan; ubicada en la localidad de Lázaro Cárdenas, Municipio de Apan,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A5C28A7" w:rsidR="00EC3BC2" w:rsidRPr="00C77A35" w:rsidRDefault="002B2068" w:rsidP="00877EA3">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D77D4A" w:rsidRPr="00D77D4A">
              <w:rPr>
                <w:rFonts w:ascii="Arial" w:eastAsia="Helvetica" w:hAnsi="Arial" w:cs="Arial"/>
                <w:sz w:val="16"/>
                <w:szCs w:val="16"/>
              </w:rPr>
              <w:t>Apan</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266A985" w:rsidR="00C916AF" w:rsidRPr="00C77A35" w:rsidRDefault="00853282" w:rsidP="00877EA3">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 xml:space="preserve">Carreteras y/o Pavimentación Hidráulica y/o Asfáltica y/o Pavimentación </w:t>
            </w:r>
            <w:r w:rsidR="00877EA3">
              <w:rPr>
                <w:rFonts w:ascii="Arial" w:hAnsi="Arial" w:cs="Arial"/>
                <w:b/>
                <w:sz w:val="16"/>
                <w:szCs w:val="16"/>
              </w:rPr>
              <w:t>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2B2D2A3"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D77D4A">
        <w:rPr>
          <w:rFonts w:ascii="Arial" w:hAnsi="Arial" w:cs="Arial"/>
          <w:b/>
          <w:bCs/>
          <w:sz w:val="16"/>
          <w:szCs w:val="18"/>
        </w:rPr>
        <w:t>81</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F6166F5"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D77D4A">
        <w:rPr>
          <w:b/>
          <w:sz w:val="16"/>
          <w:szCs w:val="16"/>
        </w:rPr>
        <w:t>381</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0D802CF" w:rsidR="0001357E" w:rsidRPr="009072F1" w:rsidRDefault="00D77D4A" w:rsidP="0001357E">
      <w:pPr>
        <w:spacing w:after="0" w:line="240" w:lineRule="auto"/>
        <w:jc w:val="both"/>
        <w:rPr>
          <w:rFonts w:ascii="Arial" w:eastAsia="Helvetica" w:hAnsi="Arial" w:cs="Arial"/>
          <w:b/>
          <w:lang w:val="es-ES_tradnl"/>
        </w:rPr>
      </w:pPr>
      <w:r w:rsidRPr="00D77D4A">
        <w:rPr>
          <w:rFonts w:ascii="Arial" w:eastAsia="Helvetica" w:hAnsi="Arial" w:cs="Arial"/>
          <w:b/>
          <w:lang w:val="es-ES_tradnl"/>
        </w:rPr>
        <w:t>Reconstrucción de la C.E. Chimalpa - Cárdenas, en el municipio de Apan; ubicada en la localidad de Lázaro Cárdenas, Municipio de Apan,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4B996E5"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0B5152">
        <w:rPr>
          <w:rFonts w:ascii="Arial" w:hAnsi="Arial" w:cs="Arial"/>
          <w:b/>
          <w:bCs/>
          <w:iCs/>
          <w:sz w:val="16"/>
          <w:szCs w:val="24"/>
        </w:rPr>
        <w:t>21 de noviembre de 2023 al 1° de diciembre de 2023</w:t>
      </w:r>
      <w:bookmarkStart w:id="3" w:name="_GoBack"/>
      <w:bookmarkEnd w:id="3"/>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20149A8"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D77D4A" w:rsidRPr="00D77D4A">
        <w:rPr>
          <w:rFonts w:ascii="Arial" w:hAnsi="Arial" w:cs="Arial"/>
          <w:b/>
          <w:sz w:val="16"/>
          <w:szCs w:val="16"/>
          <w:lang w:val="es-ES_tradnl"/>
        </w:rPr>
        <w:t>HACIENDA-A-FOCOE/GI-2023-1502-01198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451F9">
        <w:rPr>
          <w:rFonts w:ascii="Arial" w:hAnsi="Arial" w:cs="Arial"/>
          <w:b/>
          <w:bCs/>
          <w:sz w:val="16"/>
          <w:szCs w:val="16"/>
          <w:lang w:val="es-ES_tradnl"/>
        </w:rPr>
        <w:t>10</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40CCDE1" w:rsidR="00DF7E58" w:rsidRPr="009072F1" w:rsidRDefault="00A04675" w:rsidP="00497944">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1A42EEA2" w:rsidR="006F1238" w:rsidRPr="009072F1" w:rsidRDefault="00AC512A" w:rsidP="00497944">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50E918DA" w14:textId="77777777" w:rsidR="005B18B9" w:rsidRDefault="005B18B9">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72F79F77" w:rsidR="00EC3BC2" w:rsidRPr="00326010" w:rsidRDefault="00D77D4A" w:rsidP="00877EA3">
            <w:pPr>
              <w:overflowPunct w:val="0"/>
              <w:autoSpaceDE w:val="0"/>
              <w:snapToGrid w:val="0"/>
              <w:spacing w:after="101" w:line="216" w:lineRule="atLeast"/>
              <w:jc w:val="both"/>
              <w:textAlignment w:val="baseline"/>
              <w:rPr>
                <w:rFonts w:ascii="Arial" w:eastAsia="Helvetica" w:hAnsi="Arial" w:cs="Arial"/>
                <w:b/>
                <w:sz w:val="18"/>
                <w:szCs w:val="18"/>
              </w:rPr>
            </w:pPr>
            <w:r w:rsidRPr="00D77D4A">
              <w:rPr>
                <w:rFonts w:ascii="Arial" w:hAnsi="Arial" w:cs="Arial"/>
                <w:b/>
                <w:bCs/>
                <w:sz w:val="18"/>
                <w:szCs w:val="18"/>
              </w:rPr>
              <w:t>Reconstrucción de la C.E. Chimalpa - Cárdenas, en el municipio de Apan; ubicada en la localidad de Lázaro Cárdenas, Municipio de Apan,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FB0E98A"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0FC222E"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C33211E" w:rsidR="008D7166" w:rsidRPr="00C77A35" w:rsidRDefault="004451F9" w:rsidP="00853282">
            <w:pPr>
              <w:spacing w:after="0" w:line="240" w:lineRule="auto"/>
              <w:jc w:val="center"/>
              <w:rPr>
                <w:rFonts w:ascii="Arial" w:hAnsi="Arial" w:cs="Arial"/>
                <w:sz w:val="12"/>
                <w:szCs w:val="12"/>
                <w:highlight w:val="yellow"/>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76EFCA" w:rsidR="008D7166" w:rsidRPr="009072F1" w:rsidRDefault="004451F9" w:rsidP="00497944">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140BEB9" w:rsidR="00D173C3" w:rsidRPr="009072F1" w:rsidRDefault="00D77D4A" w:rsidP="004451F9">
            <w:pPr>
              <w:spacing w:after="0" w:line="240" w:lineRule="auto"/>
              <w:jc w:val="center"/>
              <w:rPr>
                <w:rFonts w:ascii="Arial" w:hAnsi="Arial" w:cs="Arial"/>
                <w:sz w:val="12"/>
                <w:szCs w:val="12"/>
              </w:rPr>
            </w:pPr>
            <w:r>
              <w:rPr>
                <w:rFonts w:ascii="Arial" w:hAnsi="Arial" w:cs="Arial"/>
                <w:sz w:val="12"/>
                <w:szCs w:val="12"/>
              </w:rPr>
              <w:t>04</w:t>
            </w:r>
            <w:r w:rsidR="00AB6DF4" w:rsidRPr="00AB6DF4">
              <w:rPr>
                <w:rFonts w:ascii="Arial" w:hAnsi="Arial" w:cs="Arial"/>
                <w:sz w:val="12"/>
                <w:szCs w:val="12"/>
              </w:rPr>
              <w:t>-</w:t>
            </w:r>
            <w:r w:rsidR="004451F9">
              <w:rPr>
                <w:rFonts w:ascii="Arial" w:hAnsi="Arial" w:cs="Arial"/>
                <w:sz w:val="12"/>
                <w:szCs w:val="12"/>
              </w:rPr>
              <w:t>dici</w:t>
            </w:r>
            <w:r w:rsidR="00AB6DF4" w:rsidRPr="00AB6DF4">
              <w:rPr>
                <w:rFonts w:ascii="Arial" w:hAnsi="Arial" w:cs="Arial"/>
                <w:sz w:val="12"/>
                <w:szCs w:val="12"/>
              </w:rPr>
              <w:t>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F6A6F68" w:rsidR="00D173C3" w:rsidRPr="009072F1" w:rsidRDefault="00D77D4A" w:rsidP="005B18B9">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AB03C66" w:rsidR="00D173C3" w:rsidRPr="009072F1" w:rsidRDefault="004451F9" w:rsidP="00D77D4A">
            <w:pPr>
              <w:spacing w:after="0" w:line="240" w:lineRule="auto"/>
              <w:jc w:val="center"/>
              <w:rPr>
                <w:rFonts w:ascii="Arial" w:hAnsi="Arial" w:cs="Arial"/>
                <w:sz w:val="12"/>
                <w:szCs w:val="12"/>
              </w:rPr>
            </w:pPr>
            <w:r>
              <w:rPr>
                <w:rFonts w:ascii="Arial" w:hAnsi="Arial" w:cs="Arial"/>
                <w:sz w:val="12"/>
                <w:szCs w:val="12"/>
              </w:rPr>
              <w:t>0</w:t>
            </w:r>
            <w:r w:rsidR="00D77D4A">
              <w:rPr>
                <w:rFonts w:ascii="Arial" w:hAnsi="Arial" w:cs="Arial"/>
                <w:sz w:val="12"/>
                <w:szCs w:val="12"/>
              </w:rPr>
              <w:t>8</w:t>
            </w:r>
            <w:r w:rsidR="00AB6DF4" w:rsidRPr="00AB6DF4">
              <w:rPr>
                <w:rFonts w:ascii="Arial" w:hAnsi="Arial" w:cs="Arial"/>
                <w:sz w:val="12"/>
                <w:szCs w:val="12"/>
              </w:rPr>
              <w:t>-</w:t>
            </w:r>
            <w:r w:rsidR="009D0009">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7384C31" w:rsidR="00D173C3" w:rsidRPr="009072F1" w:rsidRDefault="00D77D4A" w:rsidP="00877EA3">
            <w:pPr>
              <w:spacing w:after="0" w:line="240" w:lineRule="auto"/>
              <w:jc w:val="center"/>
              <w:rPr>
                <w:rFonts w:ascii="Arial" w:hAnsi="Arial" w:cs="Arial"/>
                <w:sz w:val="12"/>
                <w:szCs w:val="12"/>
              </w:rPr>
            </w:pPr>
            <w:r>
              <w:rPr>
                <w:rFonts w:ascii="Arial" w:hAnsi="Arial" w:cs="Arial"/>
                <w:sz w:val="12"/>
                <w:szCs w:val="12"/>
              </w:rPr>
              <w:t>09</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4D673B6" w:rsidR="00EC3BC2" w:rsidRPr="009072F1" w:rsidRDefault="00EC3BC2" w:rsidP="00877EA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877EA3">
              <w:rPr>
                <w:rFonts w:ascii="Arial" w:hAnsi="Arial" w:cs="Arial"/>
                <w:b/>
                <w:sz w:val="16"/>
                <w:szCs w:val="16"/>
              </w:rPr>
              <w:t>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796C932"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877EA3">
              <w:rPr>
                <w:rFonts w:ascii="Arial" w:hAnsi="Arial" w:cs="Arial"/>
                <w:b/>
                <w:sz w:val="16"/>
                <w:szCs w:val="16"/>
              </w:rPr>
              <w:t>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1F6E750"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B18B9" w:rsidRPr="005B18B9">
              <w:rPr>
                <w:rFonts w:ascii="Arial" w:hAnsi="Arial" w:cs="Arial"/>
                <w:b/>
                <w:sz w:val="16"/>
                <w:szCs w:val="16"/>
              </w:rPr>
              <w:t xml:space="preserve">Carreteras y/o Pavimentación Hidráulica y/o Asfáltica y/o Pavimentación </w:t>
            </w:r>
            <w:r w:rsidR="00877EA3">
              <w:rPr>
                <w:rFonts w:ascii="Arial" w:hAnsi="Arial" w:cs="Arial"/>
                <w:b/>
                <w:sz w:val="16"/>
                <w:szCs w:val="16"/>
              </w:rPr>
              <w:t>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853282" w:rsidRDefault="00853282">
      <w:pPr>
        <w:spacing w:after="0" w:line="240" w:lineRule="auto"/>
      </w:pPr>
      <w:r>
        <w:separator/>
      </w:r>
    </w:p>
  </w:endnote>
  <w:endnote w:type="continuationSeparator" w:id="0">
    <w:p w14:paraId="4472E740" w14:textId="77777777" w:rsidR="00853282" w:rsidRDefault="008532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B5152">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B5152">
      <w:rPr>
        <w:rStyle w:val="Nmerodepgina"/>
        <w:rFonts w:ascii="Arial" w:hAnsi="Arial" w:cs="Arial"/>
        <w:b/>
        <w:noProof/>
        <w:sz w:val="16"/>
        <w:szCs w:val="16"/>
      </w:rPr>
      <w:t>69</w:t>
    </w:r>
    <w:r w:rsidRPr="00242826">
      <w:rPr>
        <w:rStyle w:val="Nmerodepgina"/>
        <w:rFonts w:ascii="Arial" w:hAnsi="Arial" w:cs="Arial"/>
        <w:b/>
        <w:sz w:val="16"/>
        <w:szCs w:val="16"/>
      </w:rPr>
      <w:fldChar w:fldCharType="end"/>
    </w:r>
  </w:p>
  <w:p w14:paraId="7A588D6E" w14:textId="77777777" w:rsidR="00853282" w:rsidRPr="00242826" w:rsidRDefault="0085328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853282" w:rsidRDefault="0085328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853282" w:rsidRPr="004E3FA0" w:rsidRDefault="0085328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D77D4A">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D77D4A">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853282" w:rsidRDefault="00853282">
    <w:pPr>
      <w:pStyle w:val="Piedepgina"/>
    </w:pPr>
  </w:p>
  <w:p w14:paraId="6B2C70F8" w14:textId="77777777" w:rsidR="00853282" w:rsidRDefault="0085328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853282" w:rsidRDefault="0085328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853282" w:rsidRDefault="0085328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77D4A">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77D4A">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853282" w:rsidRPr="00242826" w:rsidRDefault="00853282">
    <w:pPr>
      <w:pStyle w:val="Piedepgina"/>
      <w:rPr>
        <w:rFonts w:ascii="Arial" w:hAnsi="Arial" w:cs="Arial"/>
      </w:rPr>
    </w:pPr>
  </w:p>
  <w:p w14:paraId="21F30BD8" w14:textId="77777777" w:rsidR="00853282" w:rsidRDefault="0085328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853282" w:rsidRDefault="0085328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853282" w:rsidRDefault="00853282">
      <w:pPr>
        <w:spacing w:after="0" w:line="240" w:lineRule="auto"/>
      </w:pPr>
      <w:r>
        <w:separator/>
      </w:r>
    </w:p>
  </w:footnote>
  <w:footnote w:type="continuationSeparator" w:id="0">
    <w:p w14:paraId="4965B529" w14:textId="77777777" w:rsidR="00853282" w:rsidRDefault="008532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853282" w:rsidRPr="00242826" w:rsidRDefault="0085328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853282" w:rsidRDefault="0085328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853282" w:rsidRDefault="0085328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853282" w:rsidRPr="00242826" w:rsidRDefault="0085328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853282" w:rsidRDefault="0085328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853282" w:rsidRDefault="0085328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853282" w:rsidRDefault="0085328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853282" w:rsidRDefault="0085328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853282" w:rsidRDefault="0085328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853282" w:rsidRDefault="0085328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853282" w:rsidRDefault="0085328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5152"/>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259E"/>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1F9"/>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94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18B9"/>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17C"/>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77EA3"/>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77D4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309A13-1686-4679-B4B8-4E253C7630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69</Pages>
  <Words>41354</Words>
  <Characters>227447</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268265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2023-11-15T22:48:00Z</cp:lastPrinted>
  <dcterms:created xsi:type="dcterms:W3CDTF">2023-11-15T22:51:00Z</dcterms:created>
  <dcterms:modified xsi:type="dcterms:W3CDTF">2023-11-15T23:46:00Z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